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E5F75">
      <w:pPr>
        <w:pStyle w:val="ConsPlusNormal"/>
        <w:jc w:val="both"/>
        <w:outlineLvl w:val="0"/>
      </w:pPr>
      <w:bookmarkStart w:id="0" w:name="_GoBack"/>
      <w:bookmarkEnd w:id="0"/>
    </w:p>
    <w:p w:rsidR="00000000" w:rsidRDefault="004E5F7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4E5F75">
      <w:pPr>
        <w:pStyle w:val="ConsPlusTitle"/>
        <w:jc w:val="center"/>
      </w:pPr>
    </w:p>
    <w:p w:rsidR="00000000" w:rsidRDefault="004E5F75">
      <w:pPr>
        <w:pStyle w:val="ConsPlusTitle"/>
        <w:jc w:val="center"/>
      </w:pPr>
      <w:r>
        <w:t>ДЕПАРТАМЕНТ ГОСУДАРСТВЕННОЙ ПОЛИТИКИ</w:t>
      </w:r>
    </w:p>
    <w:p w:rsidR="00000000" w:rsidRDefault="004E5F75">
      <w:pPr>
        <w:pStyle w:val="ConsPlusTitle"/>
        <w:jc w:val="center"/>
      </w:pPr>
      <w:r>
        <w:t>В СФЕРЕ ОБЩЕГО ОБРАЗОВАНИЯ</w:t>
      </w:r>
    </w:p>
    <w:p w:rsidR="00000000" w:rsidRDefault="004E5F75">
      <w:pPr>
        <w:pStyle w:val="ConsPlusTitle"/>
        <w:jc w:val="center"/>
      </w:pPr>
    </w:p>
    <w:p w:rsidR="00000000" w:rsidRDefault="004E5F75">
      <w:pPr>
        <w:pStyle w:val="ConsPlusTitle"/>
        <w:jc w:val="center"/>
      </w:pPr>
      <w:r>
        <w:t>ПИСЬМО</w:t>
      </w:r>
    </w:p>
    <w:p w:rsidR="00000000" w:rsidRDefault="004E5F75">
      <w:pPr>
        <w:pStyle w:val="ConsPlusTitle"/>
        <w:jc w:val="center"/>
      </w:pPr>
      <w:r>
        <w:t>от 22 сентября 2015 г. N 08-1523</w:t>
      </w:r>
    </w:p>
    <w:p w:rsidR="00000000" w:rsidRDefault="004E5F75">
      <w:pPr>
        <w:pStyle w:val="ConsPlusTitle"/>
        <w:jc w:val="center"/>
      </w:pPr>
    </w:p>
    <w:p w:rsidR="00000000" w:rsidRDefault="004E5F75">
      <w:pPr>
        <w:pStyle w:val="ConsPlusTitle"/>
        <w:jc w:val="center"/>
      </w:pPr>
      <w:r>
        <w:t>О ПРИОБРЕТЕНИИ (ИЗГОТОВЛЕНИИ)</w:t>
      </w:r>
    </w:p>
    <w:p w:rsidR="00000000" w:rsidRDefault="004E5F75">
      <w:pPr>
        <w:pStyle w:val="ConsPlusTitle"/>
        <w:jc w:val="center"/>
      </w:pPr>
      <w:r>
        <w:t>БЛАНКОВ АТТЕСТАТОВ ОБ ОСНОВНОМ ОБЩЕМ И СРЕДНЕМ</w:t>
      </w:r>
    </w:p>
    <w:p w:rsidR="00000000" w:rsidRDefault="004E5F75">
      <w:pPr>
        <w:pStyle w:val="ConsPlusTitle"/>
        <w:jc w:val="center"/>
      </w:pPr>
      <w:r>
        <w:t>ОБЩЕМ ОБРАЗОВАНИИ</w:t>
      </w:r>
    </w:p>
    <w:p w:rsidR="00000000" w:rsidRDefault="004E5F75">
      <w:pPr>
        <w:pStyle w:val="ConsPlusNormal"/>
        <w:jc w:val="center"/>
      </w:pPr>
    </w:p>
    <w:p w:rsidR="00000000" w:rsidRDefault="004E5F75">
      <w:pPr>
        <w:pStyle w:val="ConsPlusNormal"/>
        <w:ind w:firstLine="540"/>
        <w:jc w:val="both"/>
      </w:pPr>
      <w:r>
        <w:t>Департамент государственной политики в сфере общего образования Минобрнауки России с целью своевременного обеспечения выпускников 2015/2016 учебного года бланками аттестатов об основном обще</w:t>
      </w:r>
      <w:r>
        <w:t>м и среднем общем образовании и приложений к ним (далее - бланки аттестатов) сообщает следующее.</w:t>
      </w:r>
    </w:p>
    <w:p w:rsidR="00000000" w:rsidRDefault="004E5F75">
      <w:pPr>
        <w:pStyle w:val="ConsPlusNormal"/>
        <w:ind w:firstLine="540"/>
        <w:jc w:val="both"/>
      </w:pPr>
      <w:r>
        <w:t xml:space="preserve">Требования к бланкам аттестатов утверждены </w:t>
      </w:r>
      <w:hyperlink r:id="rId6" w:tooltip="Приказ Минобрнауки России от 27.08.2013 N 989 (ред. от 12.05.2014) &quot;Об утверждении образцов и описаний аттестатов об основном общем и среднем общем образовании и приложений к ним&quot; (Зарегистрировано в Минюсте России 08.10.2013 N 30109){КонсультантПлюс}" w:history="1">
        <w:r>
          <w:rPr>
            <w:color w:val="0000FF"/>
          </w:rPr>
          <w:t>приказом</w:t>
        </w:r>
      </w:hyperlink>
      <w:r>
        <w:t xml:space="preserve"> Минобрнауки России от 27 августа 2013 г. N 989 "Об утверждении образцов и описаний аттестатов об основном общем и среднем общем образовании и приложений к ним" (зарегистрирован Министерством юстиции Российской Федерации 8 октября 2013 г., регистрационный</w:t>
      </w:r>
      <w:r>
        <w:t xml:space="preserve"> N 30109).</w:t>
      </w:r>
    </w:p>
    <w:p w:rsidR="00000000" w:rsidRDefault="004E5F75">
      <w:pPr>
        <w:pStyle w:val="ConsPlusNormal"/>
        <w:ind w:firstLine="540"/>
        <w:jc w:val="both"/>
      </w:pPr>
      <w:r>
        <w:t xml:space="preserve">В соответствии с </w:t>
      </w:r>
      <w:hyperlink r:id="rId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пунктом 17 части 3 статьи 28</w:t>
        </w:r>
      </w:hyperlink>
      <w:r>
        <w:t xml:space="preserve"> Федерального закона от 29 декабря 2012 г. N 273-ФЗ "Об образовании в Российской Федерации" приобретение или изготовление бланков документов об образовании и (или) о квалификации относится к компетенции образов</w:t>
      </w:r>
      <w:r>
        <w:t>ательной организации.</w:t>
      </w:r>
    </w:p>
    <w:p w:rsidR="00000000" w:rsidRDefault="004E5F75">
      <w:pPr>
        <w:pStyle w:val="ConsPlusNormal"/>
        <w:ind w:firstLine="540"/>
        <w:jc w:val="both"/>
      </w:pPr>
      <w:r>
        <w:t xml:space="preserve">Закупка бланков аттестатов образовательными организациями осуществляется в соответствии с требованиями Федерального </w:t>
      </w:r>
      <w:hyperlink r:id="rId8" w:tooltip="Федеральный закон от 05.04.2013 N 44-ФЗ (ред. от 09.03.2016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закона</w:t>
        </w:r>
      </w:hyperlink>
      <w:r>
        <w:t xml:space="preserve"> от 5 апреля 2013 г. N 44-</w:t>
      </w:r>
      <w:r>
        <w:t xml:space="preserve">ФЗ "О контрактной системе в сфере закупок товаров, работ, услуг для обеспечения государственных и муниципальных нужд" (далее - Закон N 44). Согласно </w:t>
      </w:r>
      <w:hyperlink r:id="rId9" w:tooltip="Федеральный закон от 05.04.2013 N 44-ФЗ (ред. от 09.03.2016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ст</w:t>
        </w:r>
        <w:r>
          <w:rPr>
            <w:color w:val="0000FF"/>
          </w:rPr>
          <w:t>атье 26</w:t>
        </w:r>
      </w:hyperlink>
      <w:r>
        <w:t xml:space="preserve"> Закона N 44 субъекты Российской Федерации вправе при необходимости предусматривать централизованные схемы закупок бланков аттестатов для нужд образовательных организаций субъектов Российской Федерации и муниципальных образовательных организаций.</w:t>
      </w:r>
    </w:p>
    <w:p w:rsidR="00000000" w:rsidRDefault="004E5F75">
      <w:pPr>
        <w:pStyle w:val="ConsPlusNormal"/>
        <w:ind w:firstLine="540"/>
        <w:jc w:val="both"/>
      </w:pPr>
      <w:r>
        <w:t>Таким образом, Департамент рекомендует начать закупку бланков аттестатов (предусмотрев случаи порчи бланков и выдачи дубликатов аттестатов об основном общем и среднем общем образовании) с октября 2015 года.</w:t>
      </w:r>
    </w:p>
    <w:p w:rsidR="00000000" w:rsidRDefault="004E5F75">
      <w:pPr>
        <w:pStyle w:val="ConsPlusNormal"/>
        <w:ind w:firstLine="540"/>
        <w:jc w:val="both"/>
      </w:pPr>
    </w:p>
    <w:p w:rsidR="00000000" w:rsidRDefault="004E5F75">
      <w:pPr>
        <w:pStyle w:val="ConsPlusNormal"/>
        <w:jc w:val="right"/>
      </w:pPr>
      <w:r>
        <w:t>Директор Департамента</w:t>
      </w:r>
    </w:p>
    <w:p w:rsidR="00000000" w:rsidRDefault="004E5F75">
      <w:pPr>
        <w:pStyle w:val="ConsPlusNormal"/>
        <w:jc w:val="right"/>
      </w:pPr>
      <w:r>
        <w:t>А.В.ЗЫРЯНОВА</w:t>
      </w:r>
    </w:p>
    <w:p w:rsidR="00000000" w:rsidRDefault="004E5F75">
      <w:pPr>
        <w:pStyle w:val="ConsPlusNormal"/>
        <w:ind w:firstLine="540"/>
        <w:jc w:val="both"/>
      </w:pPr>
    </w:p>
    <w:p w:rsidR="00000000" w:rsidRDefault="004E5F75">
      <w:pPr>
        <w:pStyle w:val="ConsPlusNormal"/>
        <w:ind w:firstLine="540"/>
        <w:jc w:val="both"/>
      </w:pPr>
    </w:p>
    <w:p w:rsidR="004E5F75" w:rsidRDefault="004E5F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E5F7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F75" w:rsidRDefault="004E5F75">
      <w:pPr>
        <w:spacing w:after="0" w:line="240" w:lineRule="auto"/>
      </w:pPr>
      <w:r>
        <w:separator/>
      </w:r>
    </w:p>
  </w:endnote>
  <w:endnote w:type="continuationSeparator" w:id="0">
    <w:p w:rsidR="004E5F75" w:rsidRDefault="004E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E5F7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000000" w:rsidRPr="004E5F7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4E5F75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4E5F75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4E5F75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jc w:val="right"/>
            <w:rPr>
              <w:sz w:val="20"/>
              <w:szCs w:val="20"/>
            </w:rPr>
          </w:pPr>
          <w:r w:rsidRPr="004E5F75">
            <w:rPr>
              <w:sz w:val="20"/>
              <w:szCs w:val="20"/>
            </w:rPr>
            <w:t xml:space="preserve">Страница </w:t>
          </w:r>
          <w:r w:rsidRPr="004E5F75">
            <w:rPr>
              <w:sz w:val="20"/>
              <w:szCs w:val="20"/>
            </w:rPr>
            <w:fldChar w:fldCharType="begin"/>
          </w:r>
          <w:r w:rsidRPr="004E5F75">
            <w:rPr>
              <w:sz w:val="20"/>
              <w:szCs w:val="20"/>
            </w:rPr>
            <w:instrText>\PAGE</w:instrText>
          </w:r>
          <w:r w:rsidRPr="004E5F75">
            <w:rPr>
              <w:sz w:val="20"/>
              <w:szCs w:val="20"/>
            </w:rPr>
            <w:fldChar w:fldCharType="end"/>
          </w:r>
          <w:r w:rsidRPr="004E5F75">
            <w:rPr>
              <w:sz w:val="20"/>
              <w:szCs w:val="20"/>
            </w:rPr>
            <w:t xml:space="preserve"> из </w:t>
          </w:r>
          <w:r w:rsidRPr="004E5F75">
            <w:rPr>
              <w:sz w:val="20"/>
              <w:szCs w:val="20"/>
            </w:rPr>
            <w:fldChar w:fldCharType="begin"/>
          </w:r>
          <w:r w:rsidRPr="004E5F75">
            <w:rPr>
              <w:sz w:val="20"/>
              <w:szCs w:val="20"/>
            </w:rPr>
            <w:instrText>\NUMPAGES</w:instrText>
          </w:r>
          <w:r w:rsidRPr="004E5F75">
            <w:rPr>
              <w:sz w:val="20"/>
              <w:szCs w:val="20"/>
            </w:rPr>
            <w:fldChar w:fldCharType="end"/>
          </w:r>
        </w:p>
      </w:tc>
    </w:tr>
  </w:tbl>
  <w:p w:rsidR="00000000" w:rsidRDefault="004E5F75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E5F7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4E5F7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4E5F75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4E5F75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4E5F75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jc w:val="right"/>
            <w:rPr>
              <w:sz w:val="20"/>
              <w:szCs w:val="20"/>
            </w:rPr>
          </w:pPr>
          <w:r w:rsidRPr="004E5F75">
            <w:rPr>
              <w:sz w:val="20"/>
              <w:szCs w:val="20"/>
            </w:rPr>
            <w:t xml:space="preserve">Страница </w:t>
          </w:r>
          <w:r w:rsidRPr="004E5F75">
            <w:rPr>
              <w:sz w:val="20"/>
              <w:szCs w:val="20"/>
            </w:rPr>
            <w:fldChar w:fldCharType="begin"/>
          </w:r>
          <w:r w:rsidRPr="004E5F75">
            <w:rPr>
              <w:sz w:val="20"/>
              <w:szCs w:val="20"/>
            </w:rPr>
            <w:instrText>\PAGE</w:instrText>
          </w:r>
          <w:r w:rsidR="000E75A6" w:rsidRPr="004E5F75">
            <w:rPr>
              <w:sz w:val="20"/>
              <w:szCs w:val="20"/>
            </w:rPr>
            <w:fldChar w:fldCharType="separate"/>
          </w:r>
          <w:r w:rsidR="000E75A6" w:rsidRPr="004E5F75">
            <w:rPr>
              <w:noProof/>
              <w:sz w:val="20"/>
              <w:szCs w:val="20"/>
            </w:rPr>
            <w:t>1</w:t>
          </w:r>
          <w:r w:rsidRPr="004E5F75">
            <w:rPr>
              <w:sz w:val="20"/>
              <w:szCs w:val="20"/>
            </w:rPr>
            <w:fldChar w:fldCharType="end"/>
          </w:r>
          <w:r w:rsidRPr="004E5F75">
            <w:rPr>
              <w:sz w:val="20"/>
              <w:szCs w:val="20"/>
            </w:rPr>
            <w:t xml:space="preserve"> из </w:t>
          </w:r>
          <w:r w:rsidRPr="004E5F75">
            <w:rPr>
              <w:sz w:val="20"/>
              <w:szCs w:val="20"/>
            </w:rPr>
            <w:fldChar w:fldCharType="begin"/>
          </w:r>
          <w:r w:rsidRPr="004E5F75">
            <w:rPr>
              <w:sz w:val="20"/>
              <w:szCs w:val="20"/>
            </w:rPr>
            <w:instrText>\NUMPAGES</w:instrText>
          </w:r>
          <w:r w:rsidR="000E75A6" w:rsidRPr="004E5F75">
            <w:rPr>
              <w:sz w:val="20"/>
              <w:szCs w:val="20"/>
            </w:rPr>
            <w:fldChar w:fldCharType="separate"/>
          </w:r>
          <w:r w:rsidR="000E75A6" w:rsidRPr="004E5F75">
            <w:rPr>
              <w:noProof/>
              <w:sz w:val="20"/>
              <w:szCs w:val="20"/>
            </w:rPr>
            <w:t>1</w:t>
          </w:r>
          <w:r w:rsidRPr="004E5F75">
            <w:rPr>
              <w:sz w:val="20"/>
              <w:szCs w:val="20"/>
            </w:rPr>
            <w:fldChar w:fldCharType="end"/>
          </w:r>
        </w:p>
      </w:tc>
    </w:tr>
  </w:tbl>
  <w:p w:rsidR="00000000" w:rsidRDefault="004E5F7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F75" w:rsidRDefault="004E5F75">
      <w:pPr>
        <w:spacing w:after="0" w:line="240" w:lineRule="auto"/>
      </w:pPr>
      <w:r>
        <w:separator/>
      </w:r>
    </w:p>
  </w:footnote>
  <w:footnote w:type="continuationSeparator" w:id="0">
    <w:p w:rsidR="004E5F75" w:rsidRDefault="004E5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13"/>
      <w:gridCol w:w="511"/>
      <w:gridCol w:w="4083"/>
    </w:tblGrid>
    <w:tr w:rsidR="00000000" w:rsidRPr="004E5F7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rPr>
              <w:sz w:val="16"/>
              <w:szCs w:val="16"/>
            </w:rPr>
          </w:pPr>
          <w:r w:rsidRPr="004E5F75">
            <w:rPr>
              <w:sz w:val="16"/>
              <w:szCs w:val="16"/>
            </w:rPr>
            <w:t>&lt;Письмо&gt; Минобрнауки России от 22.09.2015 N 08-1523</w:t>
          </w:r>
          <w:r w:rsidRPr="004E5F75">
            <w:rPr>
              <w:sz w:val="16"/>
              <w:szCs w:val="16"/>
            </w:rPr>
            <w:br/>
          </w:r>
          <w:r w:rsidRPr="004E5F75">
            <w:rPr>
              <w:sz w:val="16"/>
              <w:szCs w:val="16"/>
            </w:rPr>
            <w:t>"О приобретении (изготовлении) бланков аттестатов об основном общем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4E5F75" w:rsidRDefault="004E5F7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jc w:val="right"/>
            <w:rPr>
              <w:sz w:val="16"/>
              <w:szCs w:val="16"/>
            </w:rPr>
          </w:pPr>
          <w:r w:rsidRPr="004E5F75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4E5F75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4E5F75">
            <w:rPr>
              <w:sz w:val="18"/>
              <w:szCs w:val="18"/>
            </w:rPr>
            <w:br/>
          </w:r>
          <w:r w:rsidRPr="004E5F75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4E5F7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E5F7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4E5F7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rPr>
              <w:sz w:val="24"/>
              <w:szCs w:val="24"/>
            </w:rPr>
          </w:pPr>
          <w:r w:rsidRPr="004E5F75">
            <w:rPr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35.25pt">
                <v:imagedata r:id="rId1" o:title=""/>
              </v:shape>
            </w:pict>
          </w:r>
        </w:p>
        <w:p w:rsidR="00000000" w:rsidRPr="004E5F75" w:rsidRDefault="004E5F75">
          <w:pPr>
            <w:pStyle w:val="ConsPlusNormal"/>
            <w:rPr>
              <w:sz w:val="16"/>
              <w:szCs w:val="16"/>
            </w:rPr>
          </w:pPr>
          <w:r w:rsidRPr="004E5F75">
            <w:rPr>
              <w:sz w:val="16"/>
              <w:szCs w:val="16"/>
            </w:rPr>
            <w:t>&lt;Письмо&gt; Минобрнауки России от 22.09.2015 N 08-1523</w:t>
          </w:r>
          <w:r w:rsidRPr="004E5F75">
            <w:rPr>
              <w:sz w:val="16"/>
              <w:szCs w:val="16"/>
            </w:rPr>
            <w:br/>
            <w:t>"О приобретении (изготовлении) бланков аттестатов об основном общем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4E5F75" w:rsidRDefault="004E5F7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4E5F75" w:rsidRDefault="004E5F75">
          <w:pPr>
            <w:pStyle w:val="ConsPlusNormal"/>
            <w:jc w:val="right"/>
            <w:rPr>
              <w:sz w:val="16"/>
              <w:szCs w:val="16"/>
            </w:rPr>
          </w:pPr>
          <w:r w:rsidRPr="004E5F75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4E5F75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4E5F75">
            <w:rPr>
              <w:sz w:val="18"/>
              <w:szCs w:val="18"/>
            </w:rPr>
            <w:br/>
          </w:r>
          <w:r w:rsidRPr="004E5F75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4E5F7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E5F7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5A6"/>
    <w:rsid w:val="000E75A6"/>
    <w:rsid w:val="004E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7C45BB-2C81-4831-BBC4-6CDC6DE3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106A5C13DFE0F8A82F945580E46B54816EBF98DF48E909219AEBFEC1k0O7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8106A5C13DFE0F8A82F945580E46B54816EBF96D04FE909219AEBFEC107DD547B5608A5kAO3F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106A5C13DFE0F8A82F945580E46B548161B896DF4BE909219AEBFEC1k0O7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8106A5C13DFE0F8A82F945580E46B54816EBF98DF48E909219AEBFEC107DD547B5608A6A3C33C74k7O2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2770</Characters>
  <Application>Microsoft Office Word</Application>
  <DocSecurity>2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22.09.2015 N 08-1523"О приобретении (изготовлении) бланков аттестатов об основном общем и среднем общем образовании"</vt:lpstr>
    </vt:vector>
  </TitlesOfParts>
  <Company>КонсультантПлюс Версия 4015.00.04</Company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22.09.2015 N 08-1523"О приобретении (изготовлении) бланков аттестатов об основном общем и среднем общем образовании"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2016-04-09T14:08:00Z</dcterms:created>
  <dcterms:modified xsi:type="dcterms:W3CDTF">2016-04-09T14:08:00Z</dcterms:modified>
</cp:coreProperties>
</file>